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CE30" w14:textId="719B14D6" w:rsidR="00720F06" w:rsidRDefault="00775A70" w:rsidP="009D3BDC">
      <w:pPr>
        <w:tabs>
          <w:tab w:val="left" w:pos="2440"/>
        </w:tabs>
        <w:rPr>
          <w:rFonts w:ascii="Montserrat" w:hAnsi="Montserrat"/>
          <w:b/>
          <w:bCs/>
          <w:sz w:val="30"/>
          <w:szCs w:val="30"/>
        </w:rPr>
      </w:pPr>
      <w:r>
        <w:rPr>
          <w:rFonts w:ascii="Montserrat" w:hAnsi="Montserrat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A005820" wp14:editId="18C6DE70">
            <wp:simplePos x="0" y="0"/>
            <wp:positionH relativeFrom="margin">
              <wp:posOffset>4918710</wp:posOffset>
            </wp:positionH>
            <wp:positionV relativeFrom="paragraph">
              <wp:posOffset>0</wp:posOffset>
            </wp:positionV>
            <wp:extent cx="889000" cy="389255"/>
            <wp:effectExtent l="0" t="0" r="6350" b="0"/>
            <wp:wrapSquare wrapText="bothSides"/>
            <wp:docPr id="1864295304" name="Picture 2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95304" name="Picture 2" descr="A logo with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F40">
        <w:rPr>
          <w:rFonts w:ascii="Montserrat" w:hAnsi="Montserrat"/>
          <w:b/>
          <w:bCs/>
          <w:sz w:val="30"/>
          <w:szCs w:val="30"/>
        </w:rPr>
        <w:tab/>
      </w:r>
      <w:r w:rsidR="00CE7D6D">
        <w:rPr>
          <w:rFonts w:ascii="Montserrat" w:hAnsi="Montserrat"/>
          <w:b/>
          <w:bCs/>
          <w:sz w:val="30"/>
          <w:szCs w:val="30"/>
        </w:rPr>
        <w:t xml:space="preserve">                                  </w:t>
      </w:r>
      <w:r w:rsidR="009D3BDC">
        <w:rPr>
          <w:rFonts w:ascii="Montserrat" w:hAnsi="Montserrat"/>
          <w:b/>
          <w:bCs/>
          <w:sz w:val="30"/>
          <w:szCs w:val="30"/>
        </w:rPr>
        <w:t xml:space="preserve">  </w:t>
      </w:r>
      <w:r w:rsidR="00CE7D6D">
        <w:rPr>
          <w:rFonts w:ascii="Montserrat" w:hAnsi="Montserrat"/>
          <w:b/>
          <w:bCs/>
          <w:sz w:val="30"/>
          <w:szCs w:val="30"/>
        </w:rPr>
        <w:t xml:space="preserve">   </w:t>
      </w:r>
      <w:r w:rsidR="00CE7D6D">
        <w:rPr>
          <w:rFonts w:ascii="Montserrat" w:hAnsi="Montserrat"/>
          <w:b/>
          <w:bCs/>
          <w:noProof/>
          <w:sz w:val="30"/>
          <w:szCs w:val="30"/>
        </w:rPr>
        <w:drawing>
          <wp:inline distT="0" distB="0" distL="0" distR="0" wp14:anchorId="26A507D5" wp14:editId="4B080506">
            <wp:extent cx="1111250" cy="257149"/>
            <wp:effectExtent l="0" t="0" r="0" b="0"/>
            <wp:docPr id="537100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00419" name="Picture 5371004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79" cy="2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7BB8" w14:textId="77777777" w:rsidR="008D5F40" w:rsidRDefault="008D5F40">
      <w:pPr>
        <w:rPr>
          <w:rFonts w:ascii="Montserrat" w:hAnsi="Montserrat"/>
          <w:b/>
          <w:bCs/>
          <w:sz w:val="30"/>
          <w:szCs w:val="30"/>
        </w:rPr>
      </w:pPr>
    </w:p>
    <w:p w14:paraId="7A71F548" w14:textId="1AAA1DEB" w:rsidR="0008356B" w:rsidRPr="007A5479" w:rsidRDefault="006A77FE">
      <w:pPr>
        <w:rPr>
          <w:rFonts w:ascii="Montserrat" w:hAnsi="Montserrat"/>
          <w:b/>
          <w:bCs/>
          <w:sz w:val="30"/>
          <w:szCs w:val="30"/>
        </w:rPr>
      </w:pPr>
      <w:r w:rsidRPr="007A5479">
        <w:rPr>
          <w:rFonts w:ascii="Montserrat" w:hAnsi="Montserrat"/>
          <w:b/>
          <w:bCs/>
          <w:sz w:val="30"/>
          <w:szCs w:val="30"/>
        </w:rPr>
        <w:t>Newsletter Copy</w:t>
      </w:r>
    </w:p>
    <w:p w14:paraId="14207E9C" w14:textId="5A307CCC" w:rsidR="006A77FE" w:rsidRPr="006A77FE" w:rsidRDefault="006A77FE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A77FE">
        <w:rPr>
          <w:rFonts w:ascii="Montserrat" w:hAnsi="Montserrat"/>
          <w:sz w:val="22"/>
          <w:szCs w:val="22"/>
        </w:rPr>
        <w:t>The newsletter copy below can be shared during National Pet</w:t>
      </w:r>
      <w:r w:rsidR="006F259B" w:rsidRPr="007A5479">
        <w:rPr>
          <w:rFonts w:ascii="Montserrat" w:hAnsi="Montserrat"/>
          <w:sz w:val="22"/>
          <w:szCs w:val="22"/>
        </w:rPr>
        <w:t xml:space="preserve"> </w:t>
      </w:r>
      <w:r w:rsidRPr="006A77FE">
        <w:rPr>
          <w:rFonts w:ascii="Montserrat" w:hAnsi="Montserrat"/>
          <w:sz w:val="22"/>
          <w:szCs w:val="22"/>
        </w:rPr>
        <w:t>Vaccination Month and distributed to your members or customers.</w:t>
      </w:r>
    </w:p>
    <w:p w14:paraId="25DF15F1" w14:textId="77777777" w:rsidR="006F259B" w:rsidRPr="007A5479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3DA5E011" w14:textId="786716B5" w:rsidR="006A77FE" w:rsidRPr="006A77FE" w:rsidRDefault="006A77FE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A77FE">
        <w:rPr>
          <w:rFonts w:ascii="Montserrat" w:hAnsi="Montserrat"/>
          <w:sz w:val="22"/>
          <w:szCs w:val="22"/>
        </w:rPr>
        <w:t>We’ve included two versions of different lengths so you can choose the</w:t>
      </w:r>
    </w:p>
    <w:p w14:paraId="24DADFA9" w14:textId="551C34A9" w:rsidR="006F259B" w:rsidRDefault="006A77FE" w:rsidP="00D8324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7A5479">
        <w:rPr>
          <w:rFonts w:ascii="Montserrat" w:hAnsi="Montserrat"/>
          <w:sz w:val="22"/>
          <w:szCs w:val="22"/>
        </w:rPr>
        <w:t>one that best suits your channels.</w:t>
      </w:r>
    </w:p>
    <w:p w14:paraId="14EB93CF" w14:textId="77777777" w:rsidR="00D8324B" w:rsidRDefault="00D8324B" w:rsidP="00D8324B">
      <w:pPr>
        <w:pBdr>
          <w:bottom w:val="single" w:sz="6" w:space="1" w:color="auto"/>
        </w:pBd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4B2E75BC" w14:textId="77777777" w:rsidR="00D8324B" w:rsidRPr="007A5479" w:rsidRDefault="00D8324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4F67732F" w14:textId="1F766CC8" w:rsidR="006A4EB6" w:rsidRPr="00366C7C" w:rsidRDefault="006F259B" w:rsidP="00366C7C">
      <w:pPr>
        <w:spacing w:after="0" w:line="360" w:lineRule="auto"/>
        <w:jc w:val="both"/>
        <w:rPr>
          <w:rFonts w:ascii="Montserrat" w:hAnsi="Montserrat"/>
          <w:b/>
          <w:bCs/>
          <w:sz w:val="22"/>
          <w:szCs w:val="22"/>
        </w:rPr>
      </w:pPr>
      <w:r w:rsidRPr="006F259B">
        <w:rPr>
          <w:rFonts w:ascii="Montserrat" w:hAnsi="Montserrat"/>
          <w:b/>
          <w:bCs/>
          <w:sz w:val="22"/>
          <w:szCs w:val="22"/>
        </w:rPr>
        <w:t>Protect Your Pet This National Pet Vaccination Month</w:t>
      </w:r>
    </w:p>
    <w:p w14:paraId="694E0E18" w14:textId="00ECE079" w:rsidR="006A4EB6" w:rsidRDefault="006F259B" w:rsidP="007A5479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March 2026 marks National Pet Vaccination Month, shining a light on the invisible threats</w:t>
      </w:r>
      <w:r w:rsidR="007A5479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our pets come across every day.</w:t>
      </w:r>
    </w:p>
    <w:p w14:paraId="45954620" w14:textId="77777777" w:rsidR="007A5479" w:rsidRPr="007A5479" w:rsidRDefault="007A5479" w:rsidP="007A5479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4AAC98BE" w14:textId="5DBEF22F" w:rsidR="006F259B" w:rsidRPr="006F259B" w:rsidRDefault="006F259B" w:rsidP="006A4EB6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Germs can hide in the most unexpected places - parvovirus can be carried indoors on soil and faeces from</w:t>
      </w:r>
      <w:r w:rsidR="006A4EB6" w:rsidRPr="007A5479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shoes or paws, communal water bowls are major infection hotspots, and everyday objects like toys or even the</w:t>
      </w:r>
      <w:r w:rsidR="006A4EB6" w:rsidRPr="007A5479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garden gate can harbour harmful bacteria and viruses for months.</w:t>
      </w:r>
    </w:p>
    <w:p w14:paraId="08B7C316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018A5EC5" w14:textId="2C6DE0A4" w:rsidR="006F259B" w:rsidRPr="006F259B" w:rsidRDefault="006F259B" w:rsidP="006A4EB6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New research commissioned by MyPet.com, founded by global animal health provider MSD Animal Health shows just how misunderstood these risks are. Only 1% of pet owners realise how far diseases can travel, and</w:t>
      </w:r>
      <w:r w:rsidR="006A4EB6" w:rsidRPr="007A5479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many admit they’re not up to date with routine protection – and nearly 3 in 4 cats (72%) and around 2 in 5 dogs</w:t>
      </w:r>
      <w:r w:rsidR="006A4EB6" w:rsidRPr="007A5479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(42%) not vaccinated*.</w:t>
      </w:r>
    </w:p>
    <w:p w14:paraId="1EA101E0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3B106FC0" w14:textId="13D28785" w:rsidR="006F259B" w:rsidRPr="006F259B" w:rsidRDefault="006F259B" w:rsidP="006A4EB6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With 99% of UK vets having seen a pet die from a preventable infectious disease, staying on top of vaccination</w:t>
      </w:r>
      <w:r w:rsidR="006A4EB6" w:rsidRPr="007A5479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and boosters is one of the simplest ways to keep pets safe.</w:t>
      </w:r>
    </w:p>
    <w:p w14:paraId="03A96785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009BEAD7" w14:textId="0EA5A4A1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Vaccination is the most effective protection. Don’t wait, Vaccinate!</w:t>
      </w:r>
    </w:p>
    <w:p w14:paraId="163B0D77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788CD9DF" w14:textId="5E55C28E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Learn more: https://uk.mypet.com/vaccinate</w:t>
      </w:r>
    </w:p>
    <w:p w14:paraId="094C68EA" w14:textId="4E8F40D0" w:rsidR="006F259B" w:rsidRPr="007A5479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7A5479">
        <w:rPr>
          <w:rFonts w:ascii="Montserrat" w:hAnsi="Montserrat"/>
          <w:sz w:val="22"/>
          <w:szCs w:val="22"/>
        </w:rPr>
        <w:lastRenderedPageBreak/>
        <w:t>*Animal numbers as per PDSA Paw Report 2024 &amp; vaccination % Kynetec Market Data Jan 2025</w:t>
      </w:r>
    </w:p>
    <w:p w14:paraId="3AB4B8B1" w14:textId="77777777" w:rsidR="006F259B" w:rsidRDefault="006F259B" w:rsidP="006F259B">
      <w:pPr>
        <w:pBdr>
          <w:bottom w:val="single" w:sz="6" w:space="1" w:color="auto"/>
        </w:pBd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4894DD82" w14:textId="77777777" w:rsidR="00D8324B" w:rsidRDefault="00D8324B" w:rsidP="00CB4EE1">
      <w:pPr>
        <w:spacing w:after="0" w:line="360" w:lineRule="auto"/>
        <w:jc w:val="both"/>
        <w:rPr>
          <w:rFonts w:ascii="Montserrat" w:hAnsi="Montserrat"/>
          <w:b/>
          <w:bCs/>
          <w:sz w:val="22"/>
          <w:szCs w:val="22"/>
        </w:rPr>
      </w:pPr>
    </w:p>
    <w:p w14:paraId="4A47A580" w14:textId="1EC6B830" w:rsidR="006F259B" w:rsidRPr="006F259B" w:rsidRDefault="006F259B" w:rsidP="00CB4EE1">
      <w:pPr>
        <w:spacing w:after="0" w:line="360" w:lineRule="auto"/>
        <w:jc w:val="both"/>
        <w:rPr>
          <w:rFonts w:ascii="Montserrat" w:hAnsi="Montserrat"/>
          <w:b/>
          <w:bCs/>
          <w:sz w:val="22"/>
          <w:szCs w:val="22"/>
        </w:rPr>
      </w:pPr>
      <w:r w:rsidRPr="006F259B">
        <w:rPr>
          <w:rFonts w:ascii="Montserrat" w:hAnsi="Montserrat"/>
          <w:b/>
          <w:bCs/>
          <w:sz w:val="22"/>
          <w:szCs w:val="22"/>
        </w:rPr>
        <w:t>Invisible Threats: Why National</w:t>
      </w:r>
      <w:r w:rsidR="00CB4EE1">
        <w:rPr>
          <w:rFonts w:ascii="Montserrat" w:hAnsi="Montserrat"/>
          <w:b/>
          <w:bCs/>
          <w:sz w:val="22"/>
          <w:szCs w:val="22"/>
        </w:rPr>
        <w:t xml:space="preserve"> </w:t>
      </w:r>
      <w:r w:rsidRPr="006F259B">
        <w:rPr>
          <w:rFonts w:ascii="Montserrat" w:hAnsi="Montserrat"/>
          <w:b/>
          <w:bCs/>
          <w:sz w:val="22"/>
          <w:szCs w:val="22"/>
        </w:rPr>
        <w:t>Pet Vaccination Month Matters</w:t>
      </w:r>
    </w:p>
    <w:p w14:paraId="0A4BC147" w14:textId="20B03E50" w:rsidR="006F259B" w:rsidRPr="006F259B" w:rsidRDefault="006F259B" w:rsidP="006A4EB6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March marks National Pet Vaccination Month, a nationwide moment</w:t>
      </w:r>
      <w:r w:rsidR="006A4EB6" w:rsidRPr="007A5479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to spotlight the hidden, everyday risks that can put pets’ health at risk.</w:t>
      </w:r>
    </w:p>
    <w:p w14:paraId="2A4B7C2E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17428881" w14:textId="0E4FC674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New research from MyPet.com, founded by global animal hea</w:t>
      </w:r>
      <w:r w:rsidR="00CE7D6D">
        <w:rPr>
          <w:rFonts w:ascii="Montserrat" w:hAnsi="Montserrat"/>
          <w:sz w:val="22"/>
          <w:szCs w:val="22"/>
        </w:rPr>
        <w:t>l</w:t>
      </w:r>
      <w:r w:rsidRPr="006F259B">
        <w:rPr>
          <w:rFonts w:ascii="Montserrat" w:hAnsi="Montserrat"/>
          <w:sz w:val="22"/>
          <w:szCs w:val="22"/>
        </w:rPr>
        <w:t>th provider MSD</w:t>
      </w:r>
    </w:p>
    <w:p w14:paraId="6E7B69D1" w14:textId="16AFB3D6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Animal Health reveals how widely these dangers are misunderstood. Only 1% of</w:t>
      </w:r>
    </w:p>
    <w:p w14:paraId="0F977688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owners realise how far diseases can travel, and many pets aren’t fully protected –</w:t>
      </w:r>
    </w:p>
    <w:p w14:paraId="7B230387" w14:textId="3E1ABE70" w:rsidR="006F259B" w:rsidRPr="006F259B" w:rsidRDefault="006F259B" w:rsidP="006A4EB6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with nearly</w:t>
      </w:r>
      <w:r w:rsidR="006A4EB6" w:rsidRPr="007A5479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3 in 4 cats (72%) and around 2 in 5 dogs (42%) not vaccinated.*</w:t>
      </w:r>
    </w:p>
    <w:p w14:paraId="1D83DCBC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094B3F84" w14:textId="2308A3E2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With 99% of UK vets having seen a pet die from a preventable infectious disease,</w:t>
      </w:r>
    </w:p>
    <w:p w14:paraId="26D06CF8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missing boosters can have devastating consequences.</w:t>
      </w:r>
    </w:p>
    <w:p w14:paraId="7220E9C8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24F11A8C" w14:textId="17A00D0A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To bring this to life, MyPet.com has created striking new visuals showing diseases</w:t>
      </w:r>
    </w:p>
    <w:p w14:paraId="50942607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‘travelling’ through homes, gardens and parks, highlighting just how easily germs</w:t>
      </w:r>
    </w:p>
    <w:p w14:paraId="5E83CB15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can spread without pet owners realising.</w:t>
      </w:r>
    </w:p>
    <w:p w14:paraId="1A5BC853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451EE899" w14:textId="7CA64B58" w:rsidR="006F259B" w:rsidRPr="006F259B" w:rsidRDefault="006F259B" w:rsidP="00CB4EE1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Everyday environments carry hidden risks. Soil or faeces on shoes or</w:t>
      </w:r>
      <w:r w:rsidR="00CB4EE1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paws can bring canine parvovirus and feline panleukopenia virus indoors,</w:t>
      </w:r>
      <w:r w:rsidR="00CB4EE1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 xml:space="preserve">while water bowls can harbour </w:t>
      </w:r>
      <w:r w:rsidRPr="006F259B">
        <w:rPr>
          <w:rFonts w:ascii="Montserrat" w:hAnsi="Montserrat"/>
          <w:i/>
          <w:iCs/>
          <w:sz w:val="22"/>
          <w:szCs w:val="22"/>
        </w:rPr>
        <w:t>Bordetella bacteria</w:t>
      </w:r>
      <w:r w:rsidRPr="006F259B">
        <w:rPr>
          <w:rFonts w:ascii="Montserrat" w:hAnsi="Montserrat"/>
          <w:sz w:val="22"/>
          <w:szCs w:val="22"/>
        </w:rPr>
        <w:t>, a common cause of contagious</w:t>
      </w:r>
      <w:r w:rsidR="00CB4EE1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cough in dogs, for months. Shared items like toys, bedding and grooming tools can</w:t>
      </w:r>
      <w:r w:rsidR="00CB4EE1">
        <w:rPr>
          <w:rFonts w:ascii="Montserrat" w:hAnsi="Montserrat"/>
          <w:sz w:val="22"/>
          <w:szCs w:val="22"/>
        </w:rPr>
        <w:t xml:space="preserve"> </w:t>
      </w:r>
      <w:r w:rsidRPr="006F259B">
        <w:rPr>
          <w:rFonts w:ascii="Montserrat" w:hAnsi="Montserrat"/>
          <w:sz w:val="22"/>
          <w:szCs w:val="22"/>
        </w:rPr>
        <w:t>also transfer harmful germs between pets.</w:t>
      </w:r>
    </w:p>
    <w:p w14:paraId="2DD6B9C4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4DCDFDE3" w14:textId="7773BAEB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As the weather warms and pets spend more time outdoors – in gardens, at cafés</w:t>
      </w:r>
    </w:p>
    <w:p w14:paraId="7291D22A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or on holiday – shared water bowls can spread infection, drinking from puddles</w:t>
      </w:r>
    </w:p>
    <w:p w14:paraId="19829957" w14:textId="718C757A" w:rsidR="006F259B" w:rsidRPr="006F259B" w:rsidRDefault="006F259B" w:rsidP="00964848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and ponds can lead to leptospirosis. Even gardens aren’t risk</w:t>
      </w:r>
      <w:r w:rsidRPr="006F259B">
        <w:rPr>
          <w:rFonts w:ascii="Cambria Math" w:hAnsi="Cambria Math" w:cs="Cambria Math"/>
          <w:sz w:val="22"/>
          <w:szCs w:val="22"/>
        </w:rPr>
        <w:t>‑</w:t>
      </w:r>
      <w:r w:rsidRPr="006F259B">
        <w:rPr>
          <w:rFonts w:ascii="Montserrat" w:hAnsi="Montserrat"/>
          <w:sz w:val="22"/>
          <w:szCs w:val="22"/>
        </w:rPr>
        <w:t xml:space="preserve">free, with </w:t>
      </w:r>
      <w:r w:rsidR="00964848">
        <w:rPr>
          <w:rFonts w:ascii="Montserrat" w:hAnsi="Montserrat"/>
          <w:sz w:val="22"/>
          <w:szCs w:val="22"/>
        </w:rPr>
        <w:t xml:space="preserve">puddles, </w:t>
      </w:r>
      <w:r w:rsidRPr="006F259B">
        <w:rPr>
          <w:rFonts w:ascii="Montserrat" w:hAnsi="Montserrat"/>
          <w:sz w:val="22"/>
          <w:szCs w:val="22"/>
        </w:rPr>
        <w:t>debris and contaminated soil all potential sources of dangerous</w:t>
      </w:r>
    </w:p>
    <w:p w14:paraId="42415D65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pathogens.</w:t>
      </w:r>
    </w:p>
    <w:p w14:paraId="45EE115D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60A8CDC5" w14:textId="21A1595D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Pet social settings also play a role. Doggy daycare centres can accelerate disease</w:t>
      </w:r>
    </w:p>
    <w:p w14:paraId="46EAF5DA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spread through shared toys, bowls and bedding... and even apparently healthy</w:t>
      </w:r>
    </w:p>
    <w:p w14:paraId="3EE68CA1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lastRenderedPageBreak/>
        <w:t>pets may be carrying infections.</w:t>
      </w:r>
    </w:p>
    <w:p w14:paraId="451781DA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2DADCD90" w14:textId="591CE8B0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This National Pet Vaccination Month, let’s help ensure pets of all ages stay</w:t>
      </w:r>
    </w:p>
    <w:p w14:paraId="7FB3D551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protected. Check with your vet that your pet’s vaccinations are up to date today.</w:t>
      </w:r>
    </w:p>
    <w:p w14:paraId="310B739F" w14:textId="77777777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>Vaccination is the most effective defence. Don’t wait. Vaccinate!</w:t>
      </w:r>
    </w:p>
    <w:p w14:paraId="14D8C703" w14:textId="77777777" w:rsidR="006A4EB6" w:rsidRPr="007A5479" w:rsidRDefault="006A4EB6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1F5F6385" w14:textId="7477A542" w:rsidR="006F259B" w:rsidRPr="006F259B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6F259B">
        <w:rPr>
          <w:rFonts w:ascii="Montserrat" w:hAnsi="Montserrat"/>
          <w:sz w:val="22"/>
          <w:szCs w:val="22"/>
        </w:rPr>
        <w:t xml:space="preserve">Speak to your vet today and learn more: </w:t>
      </w:r>
      <w:hyperlink r:id="rId11" w:history="1">
        <w:r w:rsidRPr="006F259B">
          <w:rPr>
            <w:rStyle w:val="Hyperlink"/>
            <w:rFonts w:ascii="Montserrat" w:hAnsi="Montserrat"/>
            <w:sz w:val="22"/>
            <w:szCs w:val="22"/>
          </w:rPr>
          <w:t>https://uk.mypet.com/vaccinate</w:t>
        </w:r>
      </w:hyperlink>
    </w:p>
    <w:p w14:paraId="34AB66C4" w14:textId="77777777" w:rsidR="00CE7D6D" w:rsidRDefault="00CE7D6D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</w:p>
    <w:p w14:paraId="1BAD36A4" w14:textId="6D92D2BC" w:rsidR="006F259B" w:rsidRPr="007A5479" w:rsidRDefault="006F259B" w:rsidP="006F259B">
      <w:pPr>
        <w:spacing w:after="0" w:line="360" w:lineRule="auto"/>
        <w:jc w:val="both"/>
        <w:rPr>
          <w:rFonts w:ascii="Montserrat" w:hAnsi="Montserrat"/>
          <w:sz w:val="22"/>
          <w:szCs w:val="22"/>
        </w:rPr>
      </w:pPr>
      <w:r w:rsidRPr="007A5479">
        <w:rPr>
          <w:rFonts w:ascii="Montserrat" w:hAnsi="Montserrat"/>
          <w:sz w:val="22"/>
          <w:szCs w:val="22"/>
        </w:rPr>
        <w:t>*Animal numbers as per PDSA Paw Report 2024 &amp; vaccination % Kynetec Market Data Jan 2025</w:t>
      </w:r>
    </w:p>
    <w:sectPr w:rsidR="006F259B" w:rsidRPr="007A54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5F5D" w14:textId="77777777" w:rsidR="00831E6C" w:rsidRDefault="00831E6C" w:rsidP="00775A70">
      <w:pPr>
        <w:spacing w:after="0" w:line="240" w:lineRule="auto"/>
      </w:pPr>
      <w:r>
        <w:separator/>
      </w:r>
    </w:p>
  </w:endnote>
  <w:endnote w:type="continuationSeparator" w:id="0">
    <w:p w14:paraId="2A6A4FE4" w14:textId="77777777" w:rsidR="00831E6C" w:rsidRDefault="00831E6C" w:rsidP="0077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C4AF" w14:textId="77777777" w:rsidR="00775A70" w:rsidRDefault="00775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F98C" w14:textId="77777777" w:rsidR="00775A70" w:rsidRDefault="00775A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F7E9" w14:textId="77777777" w:rsidR="00775A70" w:rsidRDefault="00775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AB38" w14:textId="77777777" w:rsidR="00831E6C" w:rsidRDefault="00831E6C" w:rsidP="00775A70">
      <w:pPr>
        <w:spacing w:after="0" w:line="240" w:lineRule="auto"/>
      </w:pPr>
      <w:r>
        <w:separator/>
      </w:r>
    </w:p>
  </w:footnote>
  <w:footnote w:type="continuationSeparator" w:id="0">
    <w:p w14:paraId="3B4F127E" w14:textId="77777777" w:rsidR="00831E6C" w:rsidRDefault="00831E6C" w:rsidP="0077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75C8" w14:textId="18F19B73" w:rsidR="00775A70" w:rsidRDefault="009648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07E55543" wp14:editId="1233AD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78535" cy="405765"/>
              <wp:effectExtent l="0" t="0" r="12065" b="13335"/>
              <wp:wrapNone/>
              <wp:docPr id="662265191" name="Text Box 2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1691E" w14:textId="420A8F0C" w:rsidR="00964848" w:rsidRPr="00964848" w:rsidRDefault="00964848" w:rsidP="0096484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</w:pPr>
                          <w:r w:rsidRPr="00964848"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5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prietary" style="position:absolute;margin-left:0;margin-top:0;width:77.05pt;height:31.95pt;z-index:25166029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XKEQIAACEEAAAOAAAAZHJzL2Uyb0RvYy54bWysU8lu2zAQvRfoPxC8x5KdKItgOXATuChg&#10;JAGcImeaIi0BJIcgaUvu13dIeUnSnopeqNk0nHnvcXrfa0V2wvkWTEXHo5wSYTjUrdlU9Ofr4uKW&#10;Eh+YqZkCIyq6F57ez75+mXa2FBNoQNXCEWxifNnZijYh2DLLPG+EZn4EVhhMSnCaBXTdJqsd67C7&#10;Vtkkz6+zDlxtHXDhPUYfhySdpf5SCh6epfQiEFVRnC2k06VzHc9sNmXlxjHbtPwwBvuHKTRrDV56&#10;avXIAiNb1/7RSrfcgQcZRhx0BlK2XKQdcJtx/mmbVcOsSLsgON6eYPL/ry1/2q3siyOh/wY9EhgB&#10;6awvPQbjPr10On5xUoJ5hHB/gk30gXAM3t3cFpcFJRxTV3lxc13ELtn5Z+t8+C5Ak2hU1CErCSy2&#10;W/owlB5L4l0GFq1SiRllPgSwZ4xk5wmjFfp1T9r63fRrqPe4lIOBb2/5osWrl8yHF+aQYNwDRRue&#10;8ZAKuorCwaKkAffrb/FYj7hjlpIOBVNRg4qmRP0wyMekuMrzKLDkje/yInoueWisj4bZ6gdALY7x&#10;WViezFgX1NGUDvQbanoeb8MUMxzvrGg4mg9hkC++CS7m81SEWrIsLM3K8tg6YhYBfe3fmLMH1APS&#10;9QRHSbHyE/hDbfzT2/k2IAWJmYjvgOYBdtRh4vbwZqLQ3/up6vyyZ78BAAD//wMAUEsDBBQABgAI&#10;AAAAIQABaka52wAAAAQBAAAPAAAAZHJzL2Rvd25yZXYueG1sTI9PS8NAEMXvgt9hGcGb3VTbojGT&#10;IoKgYCnWotdpdvIHs7Mhu2nit3frRS8Dj/d47zfZerKtOnLvGycI81kCiqVwppEKYf/+dHULygcS&#10;Q60TRvhmD+v8/Cyj1LhR3vi4C5WKJeJTQqhD6FKtfVGzJT9zHUv0StdbClH2lTY9jbHctvo6SVba&#10;UiNxoaaOH2suvnaDRXhe+M8wlOXSb143Y/Iy2v2w/UC8vJge7kEFnsJfGE74ER3yyHRwgxivWoT4&#10;SPi9J2+5mIM6IKxu7kDnmf4Pn/8AAAD//wMAUEsBAi0AFAAGAAgAAAAhALaDOJL+AAAA4QEAABMA&#10;AAAAAAAAAAAAAAAAAAAAAFtDb250ZW50X1R5cGVzXS54bWxQSwECLQAUAAYACAAAACEAOP0h/9YA&#10;AACUAQAACwAAAAAAAAAAAAAAAAAvAQAAX3JlbHMvLnJlbHNQSwECLQAUAAYACAAAACEACgN1yhEC&#10;AAAhBAAADgAAAAAAAAAAAAAAAAAuAgAAZHJzL2Uyb0RvYy54bWxQSwECLQAUAAYACAAAACEAAWpG&#10;u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661691E" w14:textId="420A8F0C" w:rsidR="00964848" w:rsidRPr="00964848" w:rsidRDefault="00964848" w:rsidP="0096484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B294"/>
                      </w:rPr>
                    </w:pPr>
                    <w:r w:rsidRPr="00964848">
                      <w:rPr>
                        <w:rFonts w:ascii="Aptos" w:eastAsia="Aptos" w:hAnsi="Aptos" w:cs="Aptos"/>
                        <w:noProof/>
                        <w:color w:val="00B29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54268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614240" o:spid="_x0000_s1027" type="#_x0000_t75" alt="" style="position:absolute;margin-left:0;margin-top:0;width:620pt;height:877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germs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A8D4" w14:textId="6CE762D3" w:rsidR="00775A70" w:rsidRDefault="009648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03C72095" wp14:editId="487F0E09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978535" cy="405765"/>
              <wp:effectExtent l="0" t="0" r="12065" b="13335"/>
              <wp:wrapNone/>
              <wp:docPr id="1855532241" name="Text Box 3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E5812" w14:textId="0E759324" w:rsidR="00964848" w:rsidRPr="00964848" w:rsidRDefault="00964848" w:rsidP="0096484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</w:pPr>
                          <w:r w:rsidRPr="00964848"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720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prietary" style="position:absolute;margin-left:0;margin-top:0;width:77.05pt;height:31.95pt;z-index:25166131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aIEw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7mtvhcUMIxdZUXN9dF7JJdfrbOh68CNIlGRR2yksBi&#10;h7UPQ+lYEu8ysGqVSswo81sAe8ZIdpkwWqHf9qStKzobp99CfcSlHAx8e8tXLV69Zj68MIcE4x4o&#10;2vCMh1TQVRROFiUNuB9/i8d6xB2zlHQomIoaVDQl6ptBPmbFVZ5HgSVvepcX0XPJQ2M7GmavHwC1&#10;OMVnYXkyY11Qoykd6DfU9DLehilmON5Z0TCaD2GQL74JLpbLVIRasiyszcby2DpiFgF97d+YsyfU&#10;A9L1BKOkWPkO/KE2/untch+QgsRMxHdA8wQ76jBxe3ozUei/+qnq8rIXPwEAAP//AwBQSwMEFAAG&#10;AAgAAAAhAAFqRrnbAAAABAEAAA8AAABkcnMvZG93bnJldi54bWxMj09Lw0AQxe+C32EZwZvdVNui&#10;MZMigqBgKdai12l28gezsyG7aeK3d+tFLwOP93jvN9l6sq06cu8bJwjzWQKKpXCmkQph//50dQvK&#10;BxJDrRNG+GYP6/z8LKPUuFHe+LgLlYol4lNCqEPoUq19UbMlP3MdS/RK11sKUfaVNj2Nsdy2+jpJ&#10;VtpSI3Ghpo4fay6+doNFeF74zzCU5dJvXjdj8jLa/bD9QLy8mB7uQQWewl8YTvgRHfLIdHCDGK9a&#10;hPhI+L0nb7mYgzogrG7uQOeZ/g+f/wAAAP//AwBQSwECLQAUAAYACAAAACEAtoM4kv4AAADhAQAA&#10;EwAAAAAAAAAAAAAAAAAAAAAAW0NvbnRlbnRfVHlwZXNdLnhtbFBLAQItABQABgAIAAAAIQA4/SH/&#10;1gAAAJQBAAALAAAAAAAAAAAAAAAAAC8BAABfcmVscy8ucmVsc1BLAQItABQABgAIAAAAIQBblYaI&#10;EwIAACEEAAAOAAAAAAAAAAAAAAAAAC4CAABkcnMvZTJvRG9jLnhtbFBLAQItABQABgAIAAAAIQAB&#10;aka5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FAE5812" w14:textId="0E759324" w:rsidR="00964848" w:rsidRPr="00964848" w:rsidRDefault="00964848" w:rsidP="0096484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B294"/>
                      </w:rPr>
                    </w:pPr>
                    <w:r w:rsidRPr="00964848">
                      <w:rPr>
                        <w:rFonts w:ascii="Aptos" w:eastAsia="Aptos" w:hAnsi="Aptos" w:cs="Aptos"/>
                        <w:noProof/>
                        <w:color w:val="00B29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19EEF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614241" o:spid="_x0000_s1026" type="#_x0000_t75" alt="" style="position:absolute;margin-left:0;margin-top:0;width:620pt;height:877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germs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9BAD" w14:textId="740F4F32" w:rsidR="00775A70" w:rsidRDefault="009648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0A5E1473" wp14:editId="7EA7C66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78535" cy="405765"/>
              <wp:effectExtent l="0" t="0" r="12065" b="13335"/>
              <wp:wrapNone/>
              <wp:docPr id="125315853" name="Text Box 1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51E0F" w14:textId="2C9F0236" w:rsidR="00964848" w:rsidRPr="00964848" w:rsidRDefault="00964848" w:rsidP="0096484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</w:pPr>
                          <w:r w:rsidRPr="00964848"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E14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prietary" style="position:absolute;margin-left:0;margin-top:0;width:77.05pt;height:31.95pt;z-index:25165926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P4DgIAABoEAAAOAAAAZHJzL2Uyb0RvYy54bWysU8lu2zAQvRfoPxC815LdKItgOXATuChg&#10;JAGcImeaIi0BJIcgaUvu13dIyXab9lT0Qs2mWd68md/3WpGDcL4FU9HpJKdEGA51a3YV/f66+nRL&#10;iQ/M1EyBERU9Ck/vFx8/zDtbihk0oGrhCCYxvuxsRZsQbJllnjdCMz8BKww6JTjNAqpul9WOdZhd&#10;q2yW59dZB662DrjwHq2Pg5MuUn4pBQ/PUnoRiKoo9hbS69K7jW+2mLNy55htWj62wf6hC81ag0XP&#10;qR5ZYGTv2j9S6ZY78CDDhIPOQMqWizQDTjPN302zaZgVaRYEx9szTP7/peVPh419cST0X6DHBUZA&#10;OutLj8Y4Ty+djl/slKAfITyeYRN9IByNdze3xeeCEo6uq7y4uS5iluzys3U+fBWgSRQq6nArCSx2&#10;WPswhJ5CYi0Dq1aptBllfjNgzmjJLh1GKfTbfmx7C/URp3EwLNpbvmqx5pr58MIcbhYHQLaGZ3yk&#10;gq6iMEqUNOB+/M0e4xFw9FLSIVMqapDKlKhvBhcxK67yPDIradO7vIiaSxoK25Ng9voBkIRTvAfL&#10;kxjjgjqJ0oF+QzIvYzV0McOxZkXDSXwIA2/xGLhYLlMQksiysDYby2PqCFZE8rV/Y86OcAfc0xOc&#10;uMTKd6gPsfFPb5f7gNinlURgBzRHvJGAaanjsUSG/6qnqMtJL34CAAD//wMAUEsDBBQABgAIAAAA&#10;IQABaka52wAAAAQBAAAPAAAAZHJzL2Rvd25yZXYueG1sTI9PS8NAEMXvgt9hGcGb3VTbojGTIoKg&#10;YCnWotdpdvIHs7Mhu2nit3frRS8Dj/d47zfZerKtOnLvGycI81kCiqVwppEKYf/+dHULygcSQ60T&#10;RvhmD+v8/Cyj1LhR3vi4C5WKJeJTQqhD6FKtfVGzJT9zHUv0StdbClH2lTY9jbHctvo6SVbaUiNx&#10;oaaOH2suvnaDRXhe+M8wlOXSb143Y/Iy2v2w/UC8vJge7kEFnsJfGE74ER3yyHRwgxivWoT4SPi9&#10;J2+5mIM6IKxu7kDnmf4Pn/8AAAD//wMAUEsBAi0AFAAGAAgAAAAhALaDOJL+AAAA4QEAABMAAAAA&#10;AAAAAAAAAAAAAAAAAFtDb250ZW50X1R5cGVzXS54bWxQSwECLQAUAAYACAAAACEAOP0h/9YAAACU&#10;AQAACwAAAAAAAAAAAAAAAAAvAQAAX3JlbHMvLnJlbHNQSwECLQAUAAYACAAAACEATpST+A4CAAAa&#10;BAAADgAAAAAAAAAAAAAAAAAuAgAAZHJzL2Uyb0RvYy54bWxQSwECLQAUAAYACAAAACEAAWpGu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E451E0F" w14:textId="2C9F0236" w:rsidR="00964848" w:rsidRPr="00964848" w:rsidRDefault="00964848" w:rsidP="0096484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B294"/>
                      </w:rPr>
                    </w:pPr>
                    <w:r w:rsidRPr="00964848">
                      <w:rPr>
                        <w:rFonts w:ascii="Aptos" w:eastAsia="Aptos" w:hAnsi="Aptos" w:cs="Aptos"/>
                        <w:noProof/>
                        <w:color w:val="00B29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02553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614239" o:spid="_x0000_s1025" type="#_x0000_t75" alt="" style="position:absolute;margin-left:0;margin-top:0;width:620pt;height:87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germs v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37"/>
    <w:rsid w:val="0008356B"/>
    <w:rsid w:val="00207C81"/>
    <w:rsid w:val="002A1CD2"/>
    <w:rsid w:val="003441E4"/>
    <w:rsid w:val="00366C7C"/>
    <w:rsid w:val="00457DB8"/>
    <w:rsid w:val="004B0487"/>
    <w:rsid w:val="004B4B3D"/>
    <w:rsid w:val="005249C6"/>
    <w:rsid w:val="005939CD"/>
    <w:rsid w:val="00657282"/>
    <w:rsid w:val="006A4EB6"/>
    <w:rsid w:val="006A77FE"/>
    <w:rsid w:val="006D6A21"/>
    <w:rsid w:val="006F259B"/>
    <w:rsid w:val="00720F06"/>
    <w:rsid w:val="00775A70"/>
    <w:rsid w:val="007A5479"/>
    <w:rsid w:val="00831E6C"/>
    <w:rsid w:val="008C2478"/>
    <w:rsid w:val="008D5F40"/>
    <w:rsid w:val="008E5C30"/>
    <w:rsid w:val="00934B26"/>
    <w:rsid w:val="00964848"/>
    <w:rsid w:val="00985D4D"/>
    <w:rsid w:val="009D3BDC"/>
    <w:rsid w:val="00AC35FF"/>
    <w:rsid w:val="00AC434D"/>
    <w:rsid w:val="00CB4EE1"/>
    <w:rsid w:val="00CE7D6D"/>
    <w:rsid w:val="00D63234"/>
    <w:rsid w:val="00D8324B"/>
    <w:rsid w:val="00DB0C37"/>
    <w:rsid w:val="00EE1E0E"/>
    <w:rsid w:val="00FD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60BB8"/>
  <w15:chartTrackingRefBased/>
  <w15:docId w15:val="{31BFC5FD-BEB6-4445-B654-F73A1F3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7C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C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5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A70"/>
  </w:style>
  <w:style w:type="paragraph" w:styleId="Footer">
    <w:name w:val="footer"/>
    <w:basedOn w:val="Normal"/>
    <w:link w:val="FooterChar"/>
    <w:uiPriority w:val="99"/>
    <w:unhideWhenUsed/>
    <w:rsid w:val="00775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mypet.com/vaccinat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d6ba5c-4326-4348-a4d7-8f6524f322f3">
      <Terms xmlns="http://schemas.microsoft.com/office/infopath/2007/PartnerControls"/>
    </lcf76f155ced4ddcb4097134ff3c332f>
    <TaxCatchAll xmlns="d9f353cd-4db7-4d29-812d-4ad88adf0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7C95721E0E546934798A979C98D22" ma:contentTypeVersion="11" ma:contentTypeDescription="Create a new document." ma:contentTypeScope="" ma:versionID="95bb00681d1dc6fc054c0afbc41e1c15">
  <xsd:schema xmlns:xsd="http://www.w3.org/2001/XMLSchema" xmlns:xs="http://www.w3.org/2001/XMLSchema" xmlns:p="http://schemas.microsoft.com/office/2006/metadata/properties" xmlns:ns2="9ad6ba5c-4326-4348-a4d7-8f6524f322f3" xmlns:ns3="d9f353cd-4db7-4d29-812d-4ad88adf04aa" targetNamespace="http://schemas.microsoft.com/office/2006/metadata/properties" ma:root="true" ma:fieldsID="716816a3f11ecba163661f63ac0c8e05" ns2:_="" ns3:_="">
    <xsd:import namespace="9ad6ba5c-4326-4348-a4d7-8f6524f322f3"/>
    <xsd:import namespace="d9f353cd-4db7-4d29-812d-4ad88adf0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6ba5c-4326-4348-a4d7-8f6524f32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8d214b-206e-403d-be94-d238ae236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53cd-4db7-4d29-812d-4ad88adf04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a88672-6108-4be9-b236-73e63672dbd5}" ma:internalName="TaxCatchAll" ma:showField="CatchAllData" ma:web="d9f353cd-4db7-4d29-812d-4ad88adf0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6CC76-32E0-4E05-8BF3-044B88B7C2CC}">
  <ds:schemaRefs>
    <ds:schemaRef ds:uri="http://schemas.microsoft.com/office/2006/metadata/properties"/>
    <ds:schemaRef ds:uri="http://schemas.microsoft.com/office/infopath/2007/PartnerControls"/>
    <ds:schemaRef ds:uri="9ad6ba5c-4326-4348-a4d7-8f6524f322f3"/>
    <ds:schemaRef ds:uri="d9f353cd-4db7-4d29-812d-4ad88adf04aa"/>
  </ds:schemaRefs>
</ds:datastoreItem>
</file>

<file path=customXml/itemProps2.xml><?xml version="1.0" encoding="utf-8"?>
<ds:datastoreItem xmlns:ds="http://schemas.openxmlformats.org/officeDocument/2006/customXml" ds:itemID="{A4DFF42F-80F2-4B8F-AEDB-5A6A766F1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6ba5c-4326-4348-a4d7-8f6524f322f3"/>
    <ds:schemaRef ds:uri="d9f353cd-4db7-4d29-812d-4ad88adf0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C8910-8052-48D2-B3B8-039C238AFA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0a1851-52d8-4a80-a9bf-407b373af685}" enabled="0" method="" siteId="{400a1851-52d8-4a80-a9bf-407b373af6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3037</Characters>
  <Application>Microsoft Office Word</Application>
  <DocSecurity>4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Links>
    <vt:vector size="6" baseType="variant"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https://uk.mypet.com/vaccinate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de Waal</dc:creator>
  <cp:keywords/>
  <dc:description/>
  <cp:lastModifiedBy>Mogg, Kate</cp:lastModifiedBy>
  <cp:revision>2</cp:revision>
  <dcterms:created xsi:type="dcterms:W3CDTF">2026-02-11T09:02:00Z</dcterms:created>
  <dcterms:modified xsi:type="dcterms:W3CDTF">2026-02-11T09:02:00Z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0x0101001AA7C95721E0E546934798A979C98D22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7782b0d,27795d67,6e992cd1</vt:lpwstr>
  </property>
  <property fmtid="{D5CDD505-2E9C-101B-9397-08002B2CF9AE}" pid="6" name="ClassificationContentMarkingHeaderFontProps">
    <vt:lpwstr>#00b294,12,Aptos</vt:lpwstr>
  </property>
  <property fmtid="{D5CDD505-2E9C-101B-9397-08002B2CF9AE}" pid="7" name="ClassificationContentMarkingHeaderText">
    <vt:lpwstr>Proprietary</vt:lpwstr>
  </property>
  <property fmtid="{D5CDD505-2E9C-101B-9397-08002B2CF9AE}" pid="8" name="MSIP_Label_927fd646-07cb-4c4e-a107-4e4d6b30ba1b_Enabled">
    <vt:lpwstr>true</vt:lpwstr>
  </property>
  <property fmtid="{D5CDD505-2E9C-101B-9397-08002B2CF9AE}" pid="9" name="MSIP_Label_927fd646-07cb-4c4e-a107-4e4d6b30ba1b_SetDate">
    <vt:lpwstr>2026-02-11T09:02:37Z</vt:lpwstr>
  </property>
  <property fmtid="{D5CDD505-2E9C-101B-9397-08002B2CF9AE}" pid="10" name="MSIP_Label_927fd646-07cb-4c4e-a107-4e4d6b30ba1b_Method">
    <vt:lpwstr>Privileged</vt:lpwstr>
  </property>
  <property fmtid="{D5CDD505-2E9C-101B-9397-08002B2CF9AE}" pid="11" name="MSIP_Label_927fd646-07cb-4c4e-a107-4e4d6b30ba1b_Name">
    <vt:lpwstr>927fd646-07cb-4c4e-a107-4e4d6b30ba1b</vt:lpwstr>
  </property>
  <property fmtid="{D5CDD505-2E9C-101B-9397-08002B2CF9AE}" pid="12" name="MSIP_Label_927fd646-07cb-4c4e-a107-4e4d6b30ba1b_SiteId">
    <vt:lpwstr>a00de4ec-48a8-43a6-be74-e31274e2060d</vt:lpwstr>
  </property>
  <property fmtid="{D5CDD505-2E9C-101B-9397-08002B2CF9AE}" pid="13" name="MSIP_Label_927fd646-07cb-4c4e-a107-4e4d6b30ba1b_ActionId">
    <vt:lpwstr>268593d7-a2c9-4de6-a12f-a2b2fcac690a</vt:lpwstr>
  </property>
  <property fmtid="{D5CDD505-2E9C-101B-9397-08002B2CF9AE}" pid="14" name="MSIP_Label_927fd646-07cb-4c4e-a107-4e4d6b30ba1b_ContentBits">
    <vt:lpwstr>1</vt:lpwstr>
  </property>
  <property fmtid="{D5CDD505-2E9C-101B-9397-08002B2CF9AE}" pid="15" name="MSIP_Label_927fd646-07cb-4c4e-a107-4e4d6b30ba1b_Tag">
    <vt:lpwstr>10, 0, 1, 1</vt:lpwstr>
  </property>
  <property fmtid="{D5CDD505-2E9C-101B-9397-08002B2CF9AE}" pid="16" name="_AdHocReviewCycleID">
    <vt:i4>829366248</vt:i4>
  </property>
  <property fmtid="{D5CDD505-2E9C-101B-9397-08002B2CF9AE}" pid="17" name="_NewReviewCycle">
    <vt:lpwstr/>
  </property>
  <property fmtid="{D5CDD505-2E9C-101B-9397-08002B2CF9AE}" pid="18" name="_EmailSubject">
    <vt:lpwstr>DWV - items for feedback</vt:lpwstr>
  </property>
  <property fmtid="{D5CDD505-2E9C-101B-9397-08002B2CF9AE}" pid="19" name="_AuthorEmail">
    <vt:lpwstr>katherine.mogg@msd.com</vt:lpwstr>
  </property>
  <property fmtid="{D5CDD505-2E9C-101B-9397-08002B2CF9AE}" pid="20" name="_AuthorEmailDisplayName">
    <vt:lpwstr>Mogg, Kate</vt:lpwstr>
  </property>
</Properties>
</file>